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EDF3" w14:textId="77777777" w:rsidR="002E4D67" w:rsidRPr="002E4D67" w:rsidRDefault="002E4D67" w:rsidP="002E4D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4D67">
        <w:rPr>
          <w:rFonts w:ascii="Times New Roman" w:hAnsi="Times New Roman" w:cs="Times New Roman"/>
          <w:b/>
          <w:bCs/>
          <w:sz w:val="32"/>
          <w:szCs w:val="32"/>
        </w:rPr>
        <w:t xml:space="preserve">The Parable of The Rich Fool!                                                                                                                       (A Lesson on </w:t>
      </w:r>
      <w:proofErr w:type="gramStart"/>
      <w:r w:rsidRPr="002E4D67">
        <w:rPr>
          <w:rFonts w:ascii="Times New Roman" w:hAnsi="Times New Roman" w:cs="Times New Roman"/>
          <w:b/>
          <w:bCs/>
          <w:sz w:val="32"/>
          <w:szCs w:val="32"/>
        </w:rPr>
        <w:t xml:space="preserve">Stewardship)   </w:t>
      </w:r>
      <w:proofErr w:type="gramEnd"/>
      <w:r w:rsidRPr="002E4D6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Luke 12</w:t>
      </w:r>
    </w:p>
    <w:p w14:paraId="441D8B0C" w14:textId="77777777" w:rsidR="002E4D67" w:rsidRPr="002E4D67" w:rsidRDefault="002E4D67" w:rsidP="002E4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Introduction: </w:t>
      </w:r>
    </w:p>
    <w:p w14:paraId="3C6C2A4B" w14:textId="77777777" w:rsidR="002E4D67" w:rsidRPr="002E4D67" w:rsidRDefault="002E4D67" w:rsidP="002E4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2 Questions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Think About…</w:t>
      </w:r>
      <w:r w:rsidRPr="002E4D67">
        <w:rPr>
          <w:rFonts w:ascii="Times New Roman" w:hAnsi="Times New Roman" w:cs="Times New Roman"/>
          <w:b/>
          <w:bCs/>
          <w:sz w:val="28"/>
          <w:szCs w:val="28"/>
        </w:rPr>
        <w:br/>
        <w:t>What is your ATTITUDE towards your Personal Possessions?</w:t>
      </w:r>
      <w:r w:rsidRPr="002E4D67">
        <w:rPr>
          <w:rFonts w:ascii="Times New Roman" w:hAnsi="Times New Roman" w:cs="Times New Roman"/>
          <w:b/>
          <w:bCs/>
          <w:sz w:val="28"/>
          <w:szCs w:val="28"/>
        </w:rPr>
        <w:br/>
        <w:t>What do You do with the things that God has Blessed you with?</w:t>
      </w:r>
    </w:p>
    <w:p w14:paraId="1C9F5E68" w14:textId="77777777" w:rsidR="002E4D67" w:rsidRPr="002E4D67" w:rsidRDefault="002E4D67" w:rsidP="002E4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>I. A Brief Introduction to Parables</w:t>
      </w:r>
    </w:p>
    <w:p w14:paraId="28F5897C" w14:textId="77777777" w:rsidR="002E4D67" w:rsidRPr="002E4D67" w:rsidRDefault="002E4D67" w:rsidP="002E4D67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What is a Parable?                                                                                                                             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It is a placing of one thing by the side of another!                                                            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….It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is a comparison, a similitude, a casting alongside.                                                    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….Some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call it “an earthly story with a heavenly meaning”</w:t>
      </w:r>
    </w:p>
    <w:p w14:paraId="6EA81B62" w14:textId="77777777" w:rsidR="002E4D67" w:rsidRPr="002E4D67" w:rsidRDefault="002E4D67" w:rsidP="002E4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B. Why did Jesus Speak in Parables?                                                                                                                           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….To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Reveal and Conceal The truths regarding the Kingdom of Heaven-Matt 13:10-13                               …To Reveal Truth to those seeking the truth, seeking God!                                                                             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….To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Conceal Truth from those with hardened hearts, those not truly seeking God!</w:t>
      </w:r>
    </w:p>
    <w:p w14:paraId="422F676D" w14:textId="77777777" w:rsidR="002E4D67" w:rsidRPr="002E4D67" w:rsidRDefault="002E4D67" w:rsidP="002E4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C. What are The Parables of Jesus about? What is the Overriding Theme?                    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 .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....The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Kingdom of Heaven//Thde Kingdom of God//The Church!-Matt 13:10</w:t>
      </w:r>
    </w:p>
    <w:p w14:paraId="2F9F9EEF" w14:textId="77777777" w:rsidR="002E4D67" w:rsidRPr="002E4D67" w:rsidRDefault="002E4D67" w:rsidP="002E4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D. How Should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we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Interpret Parables?                   </w:t>
      </w:r>
    </w:p>
    <w:p w14:paraId="45258BF4" w14:textId="46162952" w:rsidR="002E4D67" w:rsidRPr="002E4D67" w:rsidRDefault="002E4D67" w:rsidP="002E4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Consider carefully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the CONTEXT of Jesus words!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Pr="002E4D67">
        <w:rPr>
          <w:rFonts w:ascii="Times New Roman" w:hAnsi="Times New Roman" w:cs="Times New Roman"/>
          <w:b/>
          <w:bCs/>
          <w:sz w:val="28"/>
          <w:szCs w:val="28"/>
        </w:rPr>
        <w:t>2. Take advantage of Jesus’ explanation of His parables!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3.</w:t>
      </w: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Focus on the Central Truth of the Parable, the Lesson that Jesus is Conveying!</w:t>
      </w:r>
    </w:p>
    <w:p w14:paraId="099FDD15" w14:textId="77777777" w:rsidR="002E4D67" w:rsidRPr="002E4D67" w:rsidRDefault="002E4D67" w:rsidP="002E4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II. The Context Under Which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Parable is Spoken</w:t>
      </w:r>
    </w:p>
    <w:p w14:paraId="5D7E01DF" w14:textId="77777777" w:rsidR="00690646" w:rsidRDefault="002E4D67" w:rsidP="002E4D67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>Jesus is Teaching the Multitudes Spiritual Truths-Luke 12:1-12</w:t>
      </w:r>
      <w:r w:rsidRPr="006906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06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14:paraId="425CEFFB" w14:textId="0E25DC38" w:rsidR="002E4D67" w:rsidRPr="002E4D67" w:rsidRDefault="002E4D67" w:rsidP="002E4D67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>A Man in the Crowd asks Jesus to divide the inheritance between he and his brother! Luke 12:13</w:t>
      </w:r>
    </w:p>
    <w:p w14:paraId="026F40BC" w14:textId="77777777" w:rsidR="002E4D67" w:rsidRPr="002E4D67" w:rsidRDefault="002E4D67" w:rsidP="002E4D67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>Jesus tells the crowd “To Beware of Covetousness for one’s life does not consist in the abundance of the things he possesses”! Luke 12:14-15</w:t>
      </w:r>
    </w:p>
    <w:p w14:paraId="011329E4" w14:textId="77777777" w:rsidR="002E4D67" w:rsidRPr="002E4D67" w:rsidRDefault="002E4D67" w:rsidP="002E4D67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>What is Covetousness?</w:t>
      </w:r>
    </w:p>
    <w:p w14:paraId="573ACF25" w14:textId="77777777" w:rsidR="002E4D67" w:rsidRPr="002E4D67" w:rsidRDefault="002E4D67" w:rsidP="002E4D67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Covetousness = Greedy desire for more!                                                                                        </w:t>
      </w:r>
      <w:r w:rsidRPr="002E4D67">
        <w:rPr>
          <w:rFonts w:ascii="Times New Roman" w:hAnsi="Times New Roman" w:cs="Times New Roman"/>
          <w:b/>
          <w:bCs/>
          <w:sz w:val="28"/>
          <w:szCs w:val="28"/>
          <w:u w:val="single"/>
        </w:rPr>
        <w:t>It is a constant</w:t>
      </w: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desire/pursuit of wealth/possessions or for another’s possessions!</w:t>
      </w:r>
    </w:p>
    <w:p w14:paraId="06299B93" w14:textId="77777777" w:rsidR="002E4D67" w:rsidRPr="002E4D67" w:rsidRDefault="002E4D67" w:rsidP="002E4D67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4798966"/>
      <w:r w:rsidRPr="002E4D67">
        <w:rPr>
          <w:rFonts w:ascii="Times New Roman" w:hAnsi="Times New Roman" w:cs="Times New Roman"/>
          <w:b/>
          <w:bCs/>
          <w:sz w:val="28"/>
          <w:szCs w:val="28"/>
        </w:rPr>
        <w:t>Central Idea that Jesus is Teaching: Beware of Covetousness!!!</w:t>
      </w:r>
    </w:p>
    <w:bookmarkEnd w:id="0"/>
    <w:p w14:paraId="054214AC" w14:textId="77777777" w:rsidR="002E4D67" w:rsidRPr="002E4D67" w:rsidRDefault="002E4D67" w:rsidP="002E4D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1FBBC9" w14:textId="77777777" w:rsidR="002E4D67" w:rsidRPr="002E4D67" w:rsidRDefault="002E4D67" w:rsidP="002E4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III. Jesus Tells The Parable of The Rich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Fool!-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>Luke 12:16-21                                             (To Illustrate His Point)!</w:t>
      </w:r>
    </w:p>
    <w:p w14:paraId="0373FBCB" w14:textId="77777777" w:rsidR="002E4D67" w:rsidRPr="002E4D67" w:rsidRDefault="002E4D67" w:rsidP="002E4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IV. Why Does God Call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Rich Man A Fool?</w:t>
      </w:r>
    </w:p>
    <w:p w14:paraId="138F5232" w14:textId="77777777" w:rsidR="002E4D67" w:rsidRPr="002E4D67" w:rsidRDefault="002E4D67" w:rsidP="002E4D6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He failed to Acknowledge, Honor and Glorify God!                                                           …His Focus was on Self! Luke 12:18-19                                                                             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….He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should have realized that God is the giver of all of our blessings! James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1:17  …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>He Should have offered God his first fruits-The first and the best of what he had Prov 3:9-10                                                                                                                                                       …He proved who his Master was: His Possessions!-Matt 6:24</w:t>
      </w:r>
    </w:p>
    <w:p w14:paraId="7C510B85" w14:textId="77777777" w:rsidR="002E4D67" w:rsidRPr="002E4D67" w:rsidRDefault="002E4D67" w:rsidP="002E4D6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He failed to consider the needs of others!                                                                            …Just Like Nabal in the OT (1 Sam 25:2-12).                                                                 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….The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Similarities Between Nabal and the Rich Man</w:t>
      </w:r>
    </w:p>
    <w:p w14:paraId="4C33F8D5" w14:textId="77777777" w:rsidR="002E4D67" w:rsidRPr="002E4D67" w:rsidRDefault="002E4D67" w:rsidP="002E4D67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>Both were blessed, and Rich in possessions!</w:t>
      </w:r>
    </w:p>
    <w:p w14:paraId="00DDE59D" w14:textId="77777777" w:rsidR="002E4D67" w:rsidRPr="002E4D67" w:rsidRDefault="002E4D67" w:rsidP="002E4D67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Neither mention,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or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honor God!</w:t>
      </w:r>
    </w:p>
    <w:p w14:paraId="5BBE7088" w14:textId="77777777" w:rsidR="002E4D67" w:rsidRPr="002E4D67" w:rsidRDefault="002E4D67" w:rsidP="002E4D67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>Both were concerned with SELF!</w:t>
      </w:r>
    </w:p>
    <w:p w14:paraId="33EFE999" w14:textId="77777777" w:rsidR="002E4D67" w:rsidRPr="002E4D67" w:rsidRDefault="002E4D67" w:rsidP="002E4D67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Both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were not willing to share with others!</w:t>
      </w:r>
    </w:p>
    <w:p w14:paraId="15E16FDF" w14:textId="77777777" w:rsidR="002E4D67" w:rsidRPr="002E4D67" w:rsidRDefault="002E4D67" w:rsidP="002E4D67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>The Name Nabal means “FOOL”!</w:t>
      </w:r>
    </w:p>
    <w:p w14:paraId="048D76F6" w14:textId="77777777" w:rsidR="002E4D67" w:rsidRPr="002E4D67" w:rsidRDefault="002E4D67" w:rsidP="002E4D67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Both suffered the same fate: their lives were taken from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them!!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I Sam 25:36-38                             </w:t>
      </w:r>
    </w:p>
    <w:p w14:paraId="65032309" w14:textId="77777777" w:rsidR="002E4D67" w:rsidRPr="002E4D67" w:rsidRDefault="002E4D67" w:rsidP="002E4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>****God wants us to look out for others and share!! James 1:27, I John 3:17-18, I Tim 6:17-19</w:t>
      </w:r>
    </w:p>
    <w:p w14:paraId="4A74AAAF" w14:textId="77777777" w:rsidR="002E4D67" w:rsidRPr="002E4D67" w:rsidRDefault="002E4D67" w:rsidP="002E4D6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He failed to consider his true state: that he was materially rich, but spiritually poor! </w:t>
      </w:r>
      <w:proofErr w:type="spell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Psa</w:t>
      </w:r>
      <w:proofErr w:type="spell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42:1-2, </w:t>
      </w:r>
      <w:proofErr w:type="spell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Psa</w:t>
      </w:r>
      <w:proofErr w:type="spell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63:1-2, Matt 11:28-30</w:t>
      </w:r>
    </w:p>
    <w:p w14:paraId="78C4E5E5" w14:textId="77777777" w:rsidR="002E4D67" w:rsidRPr="002E4D67" w:rsidRDefault="002E4D67" w:rsidP="002E4D6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He was unaware that he must one day give an account to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God!-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>Luke 12:20,                        2 Cor 5:10</w:t>
      </w:r>
    </w:p>
    <w:p w14:paraId="0A885F33" w14:textId="77777777" w:rsidR="002E4D67" w:rsidRPr="002E4D67" w:rsidRDefault="002E4D67" w:rsidP="002E4D6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He trusted in his riches instead of the Living God! Luke 12:19                                </w:t>
      </w:r>
      <w:proofErr w:type="gramStart"/>
      <w:r w:rsidRPr="002E4D67">
        <w:rPr>
          <w:rFonts w:ascii="Times New Roman" w:hAnsi="Times New Roman" w:cs="Times New Roman"/>
          <w:b/>
          <w:bCs/>
          <w:sz w:val="28"/>
          <w:szCs w:val="28"/>
        </w:rPr>
        <w:t>….Jesus</w:t>
      </w:r>
      <w:proofErr w:type="gramEnd"/>
      <w:r w:rsidRPr="002E4D67">
        <w:rPr>
          <w:rFonts w:ascii="Times New Roman" w:hAnsi="Times New Roman" w:cs="Times New Roman"/>
          <w:b/>
          <w:bCs/>
          <w:sz w:val="28"/>
          <w:szCs w:val="28"/>
        </w:rPr>
        <w:t xml:space="preserve"> spoke of the folly of trusting in riches rather than The Living God!                  Matt 6:19-21, Matt 6:24                                                                                                         …We cannot take our possessions with us when we leave this world! -I Tim 6:17</w:t>
      </w:r>
    </w:p>
    <w:p w14:paraId="4BEA1932" w14:textId="6F92906B" w:rsidR="002E4D67" w:rsidRPr="002E4D67" w:rsidRDefault="002E4D67" w:rsidP="005A5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>The Central Idea that Jesus is Teaching:</w:t>
      </w:r>
    </w:p>
    <w:p w14:paraId="6ED57FF5" w14:textId="77777777" w:rsidR="002E4D67" w:rsidRPr="002E4D67" w:rsidRDefault="002E4D67" w:rsidP="005A52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4D67">
        <w:rPr>
          <w:rFonts w:ascii="Times New Roman" w:hAnsi="Times New Roman" w:cs="Times New Roman"/>
          <w:b/>
          <w:bCs/>
          <w:sz w:val="36"/>
          <w:szCs w:val="36"/>
        </w:rPr>
        <w:t>Beware of Covetousness!!!</w:t>
      </w:r>
    </w:p>
    <w:p w14:paraId="39A4C649" w14:textId="0F9AD052" w:rsidR="00D433B4" w:rsidRPr="002E4D67" w:rsidRDefault="002E4D67" w:rsidP="002E4D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D67">
        <w:rPr>
          <w:rFonts w:ascii="Times New Roman" w:hAnsi="Times New Roman" w:cs="Times New Roman"/>
          <w:b/>
          <w:bCs/>
          <w:sz w:val="28"/>
          <w:szCs w:val="28"/>
        </w:rPr>
        <w:t>**We Must Use Our Possessions to Glorify God and to Help Others who are in Need and can also enjoy the blessings God sends our way!!</w:t>
      </w:r>
    </w:p>
    <w:sectPr w:rsidR="00D433B4" w:rsidRPr="002E4D67" w:rsidSect="002E4D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5D2D"/>
    <w:multiLevelType w:val="hybridMultilevel"/>
    <w:tmpl w:val="C532A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0EC"/>
    <w:multiLevelType w:val="hybridMultilevel"/>
    <w:tmpl w:val="AFA6F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7737"/>
    <w:multiLevelType w:val="hybridMultilevel"/>
    <w:tmpl w:val="AD8EA52E"/>
    <w:lvl w:ilvl="0" w:tplc="5024F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E7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47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58F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8F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82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48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04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4C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0572BA"/>
    <w:multiLevelType w:val="hybridMultilevel"/>
    <w:tmpl w:val="021EB38A"/>
    <w:lvl w:ilvl="0" w:tplc="517EC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="Garamond" w:cstheme="minorBidi"/>
      </w:rPr>
    </w:lvl>
    <w:lvl w:ilvl="1" w:tplc="48F0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04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AB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40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6B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C4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8D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88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8C3397"/>
    <w:multiLevelType w:val="hybridMultilevel"/>
    <w:tmpl w:val="D5AA6EDE"/>
    <w:lvl w:ilvl="0" w:tplc="C5200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03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08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7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6B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24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CF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60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69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4083521">
    <w:abstractNumId w:val="0"/>
  </w:num>
  <w:num w:numId="2" w16cid:durableId="793255176">
    <w:abstractNumId w:val="1"/>
  </w:num>
  <w:num w:numId="3" w16cid:durableId="2128768632">
    <w:abstractNumId w:val="2"/>
  </w:num>
  <w:num w:numId="4" w16cid:durableId="1232693541">
    <w:abstractNumId w:val="3"/>
  </w:num>
  <w:num w:numId="5" w16cid:durableId="182981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67"/>
    <w:rsid w:val="0011593D"/>
    <w:rsid w:val="001914F9"/>
    <w:rsid w:val="002E4D67"/>
    <w:rsid w:val="005A52AD"/>
    <w:rsid w:val="00690646"/>
    <w:rsid w:val="00D4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8BED"/>
  <w15:chartTrackingRefBased/>
  <w15:docId w15:val="{DCA92CE2-46B3-432B-88F4-42B2EE5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Jackson</dc:creator>
  <cp:keywords/>
  <dc:description/>
  <cp:lastModifiedBy>Daniel Jackson</cp:lastModifiedBy>
  <cp:revision>1</cp:revision>
  <dcterms:created xsi:type="dcterms:W3CDTF">2023-05-14T01:12:00Z</dcterms:created>
  <dcterms:modified xsi:type="dcterms:W3CDTF">2023-05-14T21:09:00Z</dcterms:modified>
</cp:coreProperties>
</file>